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EDC250" w14:textId="644E0B7E" w:rsidR="00DC19F5" w:rsidRDefault="00DC19F5" w:rsidP="00A973F7">
      <w:pPr>
        <w:pStyle w:val="Default"/>
        <w:rPr>
          <w:rFonts w:ascii="Calibri" w:hAnsi="Calibri" w:cs="Calibri"/>
          <w:b/>
          <w:bCs/>
          <w:sz w:val="24"/>
          <w:szCs w:val="24"/>
          <w:lang w:val="en-US"/>
        </w:rPr>
      </w:pPr>
      <w:r>
        <w:rPr>
          <w:rFonts w:ascii="Calibri" w:hAnsi="Calibri" w:cs="Calibri"/>
          <w:b/>
          <w:bCs/>
          <w:sz w:val="24"/>
          <w:szCs w:val="24"/>
          <w:lang w:val="en-US"/>
        </w:rPr>
        <w:t>Seeking: Passionate Changemaker to join a dynamic global team!</w:t>
      </w:r>
    </w:p>
    <w:p w14:paraId="7A9AAA68" w14:textId="77777777" w:rsidR="00DC19F5" w:rsidRDefault="00DC19F5" w:rsidP="00A973F7">
      <w:pPr>
        <w:pStyle w:val="Default"/>
        <w:rPr>
          <w:rFonts w:ascii="Calibri" w:hAnsi="Calibri" w:cs="Calibri"/>
          <w:b/>
          <w:bCs/>
          <w:sz w:val="24"/>
          <w:szCs w:val="24"/>
          <w:lang w:val="en-US"/>
        </w:rPr>
      </w:pPr>
    </w:p>
    <w:p w14:paraId="1AE10D18" w14:textId="27245C18" w:rsidR="00A96345" w:rsidRPr="00A973F7" w:rsidRDefault="00AB3475" w:rsidP="00A973F7">
      <w:pPr>
        <w:pStyle w:val="Default"/>
        <w:rPr>
          <w:rFonts w:ascii="Calibri" w:eastAsia="Arial" w:hAnsi="Calibri" w:cs="Calibri"/>
          <w:sz w:val="24"/>
          <w:szCs w:val="24"/>
          <w:lang w:val="en-US"/>
        </w:rPr>
      </w:pPr>
      <w:bookmarkStart w:id="0" w:name="_GoBack"/>
      <w:r w:rsidRPr="00A973F7">
        <w:rPr>
          <w:rFonts w:ascii="Calibri" w:hAnsi="Calibri" w:cs="Calibri"/>
          <w:b/>
          <w:bCs/>
          <w:sz w:val="24"/>
          <w:szCs w:val="24"/>
          <w:lang w:val="en-US"/>
        </w:rPr>
        <w:t>Position</w:t>
      </w:r>
      <w:r w:rsidRPr="00A973F7">
        <w:rPr>
          <w:rFonts w:ascii="Calibri" w:hAnsi="Calibri" w:cs="Calibri"/>
          <w:sz w:val="24"/>
          <w:szCs w:val="24"/>
          <w:lang w:val="en-US"/>
        </w:rPr>
        <w:t>: Institutional Markets Lead, Europe</w:t>
      </w:r>
    </w:p>
    <w:p w14:paraId="46C006B1" w14:textId="77777777" w:rsidR="00A96345" w:rsidRPr="00A973F7" w:rsidRDefault="00AB3475" w:rsidP="00A973F7">
      <w:pPr>
        <w:pStyle w:val="Default"/>
        <w:rPr>
          <w:rFonts w:ascii="Calibri" w:eastAsia="Arial" w:hAnsi="Calibri" w:cs="Calibri"/>
          <w:sz w:val="24"/>
          <w:szCs w:val="24"/>
          <w:lang w:val="en-US"/>
        </w:rPr>
      </w:pPr>
      <w:r w:rsidRPr="00A973F7">
        <w:rPr>
          <w:rFonts w:ascii="Calibri" w:hAnsi="Calibri" w:cs="Calibri"/>
          <w:b/>
          <w:bCs/>
          <w:sz w:val="24"/>
          <w:szCs w:val="24"/>
          <w:lang w:val="en-US"/>
        </w:rPr>
        <w:t>Location:</w:t>
      </w:r>
      <w:r w:rsidRPr="00A973F7">
        <w:rPr>
          <w:rFonts w:ascii="Calibri" w:hAnsi="Calibri" w:cs="Calibri"/>
          <w:sz w:val="24"/>
          <w:szCs w:val="24"/>
          <w:lang w:val="en-US"/>
        </w:rPr>
        <w:t xml:space="preserve"> Flexible: United Kingdom, Germany or Switzerland</w:t>
      </w:r>
    </w:p>
    <w:bookmarkEnd w:id="0"/>
    <w:p w14:paraId="4FCD9E40" w14:textId="3C8D3CEF" w:rsidR="00A96345" w:rsidRDefault="00AB3475" w:rsidP="00A973F7">
      <w:pPr>
        <w:pStyle w:val="Default"/>
        <w:rPr>
          <w:rFonts w:ascii="Calibri" w:hAnsi="Calibri" w:cs="Calibri"/>
          <w:sz w:val="24"/>
          <w:szCs w:val="24"/>
          <w:lang w:val="en-US"/>
        </w:rPr>
      </w:pPr>
      <w:r w:rsidRPr="00A973F7">
        <w:rPr>
          <w:rFonts w:ascii="Calibri" w:hAnsi="Calibri" w:cs="Calibri"/>
          <w:b/>
          <w:bCs/>
          <w:sz w:val="24"/>
          <w:szCs w:val="24"/>
          <w:lang w:val="en-US"/>
        </w:rPr>
        <w:t>Reporting to:</w:t>
      </w:r>
      <w:r w:rsidRPr="00A973F7">
        <w:rPr>
          <w:rFonts w:ascii="Calibri" w:hAnsi="Calibri" w:cs="Calibri"/>
          <w:sz w:val="24"/>
          <w:szCs w:val="24"/>
          <w:lang w:val="en-US"/>
        </w:rPr>
        <w:t xml:space="preserve"> Global Director, Institutional Partnerships &amp; Influence, Washington, DC</w:t>
      </w:r>
    </w:p>
    <w:p w14:paraId="11676C7A" w14:textId="543A2CDE" w:rsidR="00DC19F5" w:rsidRPr="00DC19F5" w:rsidRDefault="00DC19F5" w:rsidP="00A973F7">
      <w:pPr>
        <w:pStyle w:val="Default"/>
        <w:rPr>
          <w:rFonts w:ascii="Calibri" w:eastAsia="Arial" w:hAnsi="Calibri" w:cs="Calibri"/>
          <w:b/>
          <w:bCs/>
          <w:color w:val="333333"/>
          <w:sz w:val="24"/>
          <w:szCs w:val="24"/>
          <w:u w:color="333333"/>
          <w:lang w:val="en-US"/>
        </w:rPr>
      </w:pPr>
      <w:r w:rsidRPr="00DC19F5">
        <w:rPr>
          <w:rFonts w:ascii="Calibri" w:hAnsi="Calibri" w:cs="Calibri"/>
          <w:b/>
          <w:bCs/>
          <w:sz w:val="24"/>
          <w:szCs w:val="24"/>
          <w:lang w:val="en-US"/>
        </w:rPr>
        <w:t xml:space="preserve">Salary: </w:t>
      </w:r>
      <w:r w:rsidRPr="00DC19F5">
        <w:rPr>
          <w:rFonts w:ascii="Calibri" w:hAnsi="Calibri" w:cs="Calibri"/>
          <w:sz w:val="24"/>
          <w:szCs w:val="24"/>
          <w:lang w:val="en-US"/>
        </w:rPr>
        <w:t>Competitive</w:t>
      </w:r>
    </w:p>
    <w:p w14:paraId="1E3CD0F3" w14:textId="77777777" w:rsidR="00A96345" w:rsidRPr="00A973F7" w:rsidRDefault="00A96345" w:rsidP="00A973F7">
      <w:pPr>
        <w:pStyle w:val="BodyA"/>
        <w:spacing w:after="0" w:line="240" w:lineRule="auto"/>
        <w:ind w:left="0" w:firstLine="0"/>
        <w:rPr>
          <w:rFonts w:ascii="Calibri" w:eastAsia="Calibri" w:hAnsi="Calibri" w:cs="Calibri"/>
          <w:color w:val="333333"/>
          <w:u w:color="333333"/>
        </w:rPr>
      </w:pPr>
    </w:p>
    <w:p w14:paraId="69A23A32" w14:textId="57576654" w:rsidR="00A973F7" w:rsidRPr="00A973F7" w:rsidRDefault="00A973F7" w:rsidP="00A973F7">
      <w:pPr>
        <w:pStyle w:val="Default"/>
        <w:rPr>
          <w:rFonts w:ascii="Calibri" w:hAnsi="Calibri" w:cs="Calibri"/>
          <w:b/>
          <w:bCs/>
          <w:sz w:val="24"/>
          <w:szCs w:val="24"/>
          <w:lang w:val="en-US"/>
        </w:rPr>
      </w:pPr>
      <w:r w:rsidRPr="00A973F7">
        <w:rPr>
          <w:rFonts w:ascii="Calibri" w:hAnsi="Calibri" w:cs="Calibri"/>
          <w:b/>
          <w:bCs/>
          <w:sz w:val="24"/>
          <w:szCs w:val="24"/>
          <w:lang w:val="en-US"/>
        </w:rPr>
        <w:t>Organization</w:t>
      </w:r>
      <w:r>
        <w:rPr>
          <w:rFonts w:ascii="Calibri" w:hAnsi="Calibri" w:cs="Calibri"/>
          <w:b/>
          <w:bCs/>
          <w:sz w:val="24"/>
          <w:szCs w:val="24"/>
          <w:lang w:val="en-US"/>
        </w:rPr>
        <w:t xml:space="preserve">al </w:t>
      </w:r>
      <w:r w:rsidR="001D38C5">
        <w:rPr>
          <w:rFonts w:ascii="Calibri" w:hAnsi="Calibri" w:cs="Calibri"/>
          <w:b/>
          <w:bCs/>
          <w:sz w:val="24"/>
          <w:szCs w:val="24"/>
          <w:lang w:val="en-US"/>
        </w:rPr>
        <w:t>O</w:t>
      </w:r>
      <w:r>
        <w:rPr>
          <w:rFonts w:ascii="Calibri" w:hAnsi="Calibri" w:cs="Calibri"/>
          <w:b/>
          <w:bCs/>
          <w:sz w:val="24"/>
          <w:szCs w:val="24"/>
          <w:lang w:val="en-US"/>
        </w:rPr>
        <w:t>verview</w:t>
      </w:r>
    </w:p>
    <w:p w14:paraId="1E28A9A2" w14:textId="0DA6BCED" w:rsidR="00A96345" w:rsidRPr="00A973F7" w:rsidRDefault="00AB3475" w:rsidP="00A973F7">
      <w:pPr>
        <w:pStyle w:val="Default"/>
        <w:rPr>
          <w:rFonts w:ascii="Calibri" w:eastAsia="Arial" w:hAnsi="Calibri" w:cs="Calibri"/>
          <w:sz w:val="24"/>
          <w:szCs w:val="24"/>
          <w:lang w:val="en-US"/>
        </w:rPr>
      </w:pPr>
      <w:r w:rsidRPr="00A973F7">
        <w:rPr>
          <w:rFonts w:ascii="Calibri" w:hAnsi="Calibri" w:cs="Calibri"/>
          <w:sz w:val="24"/>
          <w:szCs w:val="24"/>
          <w:lang w:val="en-US"/>
        </w:rPr>
        <w:t xml:space="preserve">World Bicycle Relief (WBR) mobilizes people through the Power of Bicycles. We envision a world where distance is no longer a barrier to education, health services, and economic opportunity. Our robust Buffalo Bicycles are a cost-effective and reliable means of overcoming the challenges posed by long distances and systemic mobility challenges in developing countries. We are a mission-driven, global not-for-profit that manages a highly-refined bicycle supply chain from design through final distribution. </w:t>
      </w:r>
      <w:r w:rsidRPr="00A973F7">
        <w:rPr>
          <w:rFonts w:ascii="Calibri" w:eastAsia="Calibri" w:hAnsi="Calibri" w:cs="Calibri"/>
          <w:sz w:val="23"/>
          <w:szCs w:val="23"/>
          <w:lang w:val="en-US"/>
        </w:rPr>
        <w:t xml:space="preserve">WBR employs an ecosystem approach, with the end-user and community at the center of everything we do. This ensures that our activities are </w:t>
      </w:r>
      <w:r w:rsidRPr="00A973F7">
        <w:rPr>
          <w:rFonts w:ascii="Calibri" w:eastAsia="Calibri" w:hAnsi="Calibri" w:cs="Calibri"/>
          <w:i/>
          <w:iCs/>
          <w:sz w:val="23"/>
          <w:szCs w:val="23"/>
          <w:lang w:val="en-US"/>
        </w:rPr>
        <w:t>ev</w:t>
      </w:r>
      <w:r w:rsidR="00A973F7">
        <w:rPr>
          <w:rFonts w:ascii="Calibri" w:eastAsia="Calibri" w:hAnsi="Calibri" w:cs="Calibri"/>
          <w:i/>
          <w:iCs/>
          <w:sz w:val="23"/>
          <w:szCs w:val="23"/>
          <w:lang w:val="en-US"/>
        </w:rPr>
        <w:t>i</w:t>
      </w:r>
      <w:r w:rsidRPr="00A973F7">
        <w:rPr>
          <w:rFonts w:ascii="Calibri" w:eastAsia="Calibri" w:hAnsi="Calibri" w:cs="Calibri"/>
          <w:i/>
          <w:iCs/>
          <w:sz w:val="23"/>
          <w:szCs w:val="23"/>
          <w:lang w:val="en-US"/>
        </w:rPr>
        <w:t>dence-driven</w:t>
      </w:r>
      <w:r w:rsidRPr="00A973F7">
        <w:rPr>
          <w:rFonts w:ascii="Calibri" w:eastAsia="Calibri" w:hAnsi="Calibri" w:cs="Calibri"/>
          <w:sz w:val="23"/>
          <w:szCs w:val="23"/>
          <w:lang w:val="en-US"/>
        </w:rPr>
        <w:t xml:space="preserve">, and </w:t>
      </w:r>
      <w:r w:rsidRPr="00A973F7">
        <w:rPr>
          <w:rFonts w:ascii="Calibri" w:eastAsia="Calibri" w:hAnsi="Calibri" w:cs="Calibri"/>
          <w:i/>
          <w:iCs/>
          <w:sz w:val="23"/>
          <w:szCs w:val="23"/>
          <w:lang w:val="en-US"/>
        </w:rPr>
        <w:t>sustainable</w:t>
      </w:r>
      <w:r w:rsidRPr="00A973F7">
        <w:rPr>
          <w:rFonts w:ascii="Calibri" w:eastAsia="Calibri" w:hAnsi="Calibri" w:cs="Calibri"/>
          <w:sz w:val="23"/>
          <w:szCs w:val="23"/>
          <w:lang w:val="en-US"/>
        </w:rPr>
        <w:t xml:space="preserve">. </w:t>
      </w:r>
      <w:r w:rsidRPr="00A973F7">
        <w:rPr>
          <w:rFonts w:ascii="Calibri" w:hAnsi="Calibri" w:cs="Calibri"/>
          <w:sz w:val="24"/>
          <w:szCs w:val="24"/>
          <w:lang w:val="en-US"/>
        </w:rPr>
        <w:t xml:space="preserve">We work collaboratively with field partners to design, test, and implement large-scale bicycle mobility programs. To-date we have distributed over </w:t>
      </w:r>
      <w:r w:rsidR="00DC19F5">
        <w:rPr>
          <w:rFonts w:ascii="Calibri" w:hAnsi="Calibri" w:cs="Calibri"/>
          <w:sz w:val="24"/>
          <w:szCs w:val="24"/>
          <w:lang w:val="en-US"/>
        </w:rPr>
        <w:t>50</w:t>
      </w:r>
      <w:r w:rsidRPr="00A973F7">
        <w:rPr>
          <w:rFonts w:ascii="Calibri" w:hAnsi="Calibri" w:cs="Calibri"/>
          <w:sz w:val="24"/>
          <w:szCs w:val="24"/>
          <w:lang w:val="en-US"/>
        </w:rPr>
        <w:t xml:space="preserve">0,000 bicycles. Key results from include a 28% reduction in student absenteeism, 23% increase in farmer income and 45% increase in patient visits by healthcare workers. </w:t>
      </w:r>
    </w:p>
    <w:p w14:paraId="19007DE7" w14:textId="77777777" w:rsidR="00A96345" w:rsidRPr="00A973F7" w:rsidRDefault="00A96345" w:rsidP="00A973F7">
      <w:pPr>
        <w:pStyle w:val="Default"/>
        <w:rPr>
          <w:rFonts w:ascii="Calibri" w:eastAsia="Arial" w:hAnsi="Calibri" w:cs="Calibri"/>
          <w:sz w:val="24"/>
          <w:szCs w:val="24"/>
          <w:lang w:val="en-US"/>
        </w:rPr>
      </w:pPr>
    </w:p>
    <w:p w14:paraId="42EAB66C" w14:textId="77777777" w:rsidR="00A96345" w:rsidRPr="00A973F7" w:rsidRDefault="00AB3475" w:rsidP="00A973F7">
      <w:pPr>
        <w:pStyle w:val="Default"/>
        <w:rPr>
          <w:rFonts w:ascii="Calibri" w:eastAsia="Arial" w:hAnsi="Calibri" w:cs="Calibri"/>
          <w:sz w:val="24"/>
          <w:szCs w:val="24"/>
          <w:lang w:val="en-US"/>
        </w:rPr>
      </w:pPr>
      <w:r w:rsidRPr="00A973F7">
        <w:rPr>
          <w:rFonts w:ascii="Calibri" w:hAnsi="Calibri" w:cs="Calibri"/>
          <w:sz w:val="24"/>
          <w:szCs w:val="24"/>
          <w:lang w:val="en-US"/>
        </w:rPr>
        <w:t>Funding for these activities comes from individuals, foundations, corporations, and bilateral and multilateral donors. WBR has an innovative corporate structure with a wholly-owned for-profit subsidiary social enterprise that sells our Buffalo Bicycles to individuals, non-profits, private sector entities, and bilateral and multilateral institutions. This structure enables us to scale our impact, diversify our funding and magnify the impact of donations; reduces per unit costs through economies of scale; places the end-user at the heart of our efforts; and, because we operate within the rigors of the market, works in harmony with local economies.</w:t>
      </w:r>
    </w:p>
    <w:p w14:paraId="41652D38" w14:textId="77777777" w:rsidR="00A96345" w:rsidRPr="00A973F7" w:rsidRDefault="00A96345" w:rsidP="00A973F7">
      <w:pPr>
        <w:pStyle w:val="Default"/>
        <w:rPr>
          <w:rFonts w:ascii="Calibri" w:eastAsia="Arial" w:hAnsi="Calibri" w:cs="Calibri"/>
          <w:sz w:val="24"/>
          <w:szCs w:val="24"/>
          <w:lang w:val="en-US"/>
        </w:rPr>
      </w:pPr>
    </w:p>
    <w:p w14:paraId="61848AF8" w14:textId="77777777" w:rsidR="00A96345" w:rsidRPr="00A973F7" w:rsidRDefault="00AB3475" w:rsidP="00A973F7">
      <w:pPr>
        <w:pStyle w:val="Default"/>
        <w:rPr>
          <w:rFonts w:ascii="Calibri" w:eastAsia="Arial" w:hAnsi="Calibri" w:cs="Calibri"/>
          <w:color w:val="333333"/>
          <w:sz w:val="24"/>
          <w:szCs w:val="24"/>
          <w:u w:color="333333"/>
          <w:lang w:val="en-US"/>
        </w:rPr>
      </w:pPr>
      <w:r w:rsidRPr="00A973F7">
        <w:rPr>
          <w:rFonts w:ascii="Calibri" w:hAnsi="Calibri" w:cs="Calibri"/>
          <w:sz w:val="24"/>
          <w:szCs w:val="24"/>
          <w:lang w:val="en-US"/>
        </w:rPr>
        <w:t xml:space="preserve">WBR is a registered not-for profit in the USA (501c3), Canada, UK, Germany, Switzerland and Australia. We have supported programs in 20 developing countries, and have country offices, staff, and assembly facilities in Kenya, Malawi, Zambia, and Zimbabwe. </w:t>
      </w:r>
      <w:hyperlink r:id="rId7" w:history="1">
        <w:r w:rsidRPr="00A973F7">
          <w:rPr>
            <w:rStyle w:val="Hyperlink0"/>
            <w:rFonts w:ascii="Calibri" w:hAnsi="Calibri" w:cs="Calibri"/>
            <w:sz w:val="24"/>
            <w:szCs w:val="24"/>
            <w:lang w:val="en-US"/>
          </w:rPr>
          <w:t>www.worldbicyclerelief.org</w:t>
        </w:r>
      </w:hyperlink>
      <w:r w:rsidRPr="00A973F7">
        <w:rPr>
          <w:rFonts w:ascii="Calibri" w:hAnsi="Calibri" w:cs="Calibri"/>
          <w:color w:val="0432FF"/>
          <w:sz w:val="24"/>
          <w:szCs w:val="24"/>
          <w:u w:color="333333"/>
          <w:lang w:val="en-US"/>
        </w:rPr>
        <w:t>.</w:t>
      </w:r>
    </w:p>
    <w:p w14:paraId="34D42CD4" w14:textId="77777777" w:rsidR="00A96345" w:rsidRPr="00A973F7" w:rsidRDefault="00A96345" w:rsidP="00A973F7">
      <w:pPr>
        <w:pStyle w:val="BodyA"/>
        <w:spacing w:after="0" w:line="240" w:lineRule="auto"/>
        <w:ind w:left="0" w:firstLine="0"/>
        <w:rPr>
          <w:rFonts w:ascii="Calibri" w:eastAsia="Calibri" w:hAnsi="Calibri" w:cs="Calibri"/>
          <w:color w:val="333333"/>
          <w:u w:color="333333"/>
        </w:rPr>
      </w:pPr>
    </w:p>
    <w:p w14:paraId="0A06D679" w14:textId="6CBD280C" w:rsidR="00A96345" w:rsidRPr="00A973F7" w:rsidRDefault="00AB3475" w:rsidP="00A973F7">
      <w:pPr>
        <w:pStyle w:val="BodyA"/>
        <w:spacing w:after="0" w:line="240" w:lineRule="auto"/>
        <w:ind w:left="0" w:firstLine="0"/>
        <w:rPr>
          <w:rFonts w:ascii="Calibri" w:eastAsia="Calibri" w:hAnsi="Calibri" w:cs="Calibri"/>
          <w:b/>
          <w:bCs/>
          <w:color w:val="333333"/>
          <w:u w:color="333333"/>
        </w:rPr>
      </w:pPr>
      <w:r w:rsidRPr="00A973F7">
        <w:rPr>
          <w:rFonts w:ascii="Calibri" w:eastAsia="Calibri" w:hAnsi="Calibri" w:cs="Calibri"/>
          <w:b/>
          <w:bCs/>
          <w:color w:val="333333"/>
          <w:u w:color="333333"/>
        </w:rPr>
        <w:t xml:space="preserve">Duties and </w:t>
      </w:r>
      <w:r w:rsidR="001D38C5">
        <w:rPr>
          <w:rFonts w:ascii="Calibri" w:eastAsia="Calibri" w:hAnsi="Calibri" w:cs="Calibri"/>
          <w:b/>
          <w:bCs/>
          <w:color w:val="333333"/>
          <w:u w:color="333333"/>
        </w:rPr>
        <w:t>R</w:t>
      </w:r>
      <w:r w:rsidRPr="00A973F7">
        <w:rPr>
          <w:rFonts w:ascii="Calibri" w:eastAsia="Calibri" w:hAnsi="Calibri" w:cs="Calibri"/>
          <w:b/>
          <w:bCs/>
          <w:color w:val="333333"/>
          <w:u w:color="333333"/>
        </w:rPr>
        <w:t xml:space="preserve">esponsibilities </w:t>
      </w:r>
    </w:p>
    <w:p w14:paraId="1BF7D5C5" w14:textId="66930C73" w:rsidR="00A96345" w:rsidRPr="00A973F7" w:rsidRDefault="00AB3475" w:rsidP="00A973F7">
      <w:pPr>
        <w:pStyle w:val="BodyA"/>
        <w:spacing w:after="0" w:line="240" w:lineRule="auto"/>
        <w:ind w:left="0" w:firstLine="0"/>
        <w:rPr>
          <w:rFonts w:ascii="Calibri" w:eastAsia="Calibri" w:hAnsi="Calibri" w:cs="Calibri"/>
          <w:color w:val="333333"/>
          <w:u w:color="333333"/>
        </w:rPr>
      </w:pPr>
      <w:r w:rsidRPr="00A973F7">
        <w:rPr>
          <w:rFonts w:ascii="Calibri" w:eastAsia="Calibri" w:hAnsi="Calibri" w:cs="Calibri"/>
          <w:color w:val="333333"/>
          <w:u w:color="333333"/>
        </w:rPr>
        <w:t>The Institutional Markets Lead, Europe has the overall responsibility for growing and diversifying revenue from European governments and foundations in support of WBR’s mission and three-year strategy.</w:t>
      </w:r>
      <w:r w:rsidR="00DC19F5">
        <w:rPr>
          <w:rFonts w:ascii="Calibri" w:eastAsia="Calibri" w:hAnsi="Calibri" w:cs="Calibri"/>
          <w:color w:val="333333"/>
          <w:u w:color="333333"/>
        </w:rPr>
        <w:t xml:space="preserve"> This is a new revenue diversification strategy for WBR, which has grown the last 15 years primarily from unrestricted and lightly restricted funding from individuals and major gifts, while building relationships with development partners (especially NGOs)</w:t>
      </w:r>
      <w:r w:rsidRPr="00A973F7">
        <w:rPr>
          <w:rFonts w:ascii="Calibri" w:eastAsia="Calibri" w:hAnsi="Calibri" w:cs="Calibri"/>
          <w:color w:val="333333"/>
          <w:u w:color="333333"/>
        </w:rPr>
        <w:t xml:space="preserve"> </w:t>
      </w:r>
      <w:r w:rsidR="00DC19F5">
        <w:rPr>
          <w:rFonts w:ascii="Calibri" w:eastAsia="Calibri" w:hAnsi="Calibri" w:cs="Calibri"/>
          <w:color w:val="333333"/>
          <w:u w:color="333333"/>
        </w:rPr>
        <w:t xml:space="preserve">by contributing bicycles to their Institutional Markets-funded projects to amplify development outcomes. </w:t>
      </w:r>
      <w:r w:rsidRPr="00A973F7">
        <w:rPr>
          <w:rFonts w:ascii="Calibri" w:eastAsia="Calibri" w:hAnsi="Calibri" w:cs="Calibri"/>
          <w:color w:val="333333"/>
          <w:u w:color="333333"/>
        </w:rPr>
        <w:t xml:space="preserve"> The position will refine our fundraising strategy and likely focus on Institutional Markets (IM) opportunities in the United Kingdom, Germany, Switzerland, and possibly Scandinavia, Netherlands and/or other countries within the European Union. In </w:t>
      </w:r>
      <w:r w:rsidRPr="00A973F7">
        <w:rPr>
          <w:rFonts w:ascii="Calibri" w:eastAsia="Calibri" w:hAnsi="Calibri" w:cs="Calibri"/>
          <w:color w:val="333333"/>
          <w:u w:color="333333"/>
        </w:rPr>
        <w:lastRenderedPageBreak/>
        <w:t xml:space="preserve">collaboration with the Institutional Markets team and WBR’s European fundraising offices, the position has the following responsibilities: </w:t>
      </w:r>
    </w:p>
    <w:p w14:paraId="0DD0A2AA" w14:textId="77777777" w:rsidR="00A96345" w:rsidRPr="00A973F7" w:rsidRDefault="00AB3475" w:rsidP="00A973F7">
      <w:pPr>
        <w:pStyle w:val="BodyA"/>
        <w:numPr>
          <w:ilvl w:val="0"/>
          <w:numId w:val="2"/>
        </w:numPr>
        <w:spacing w:after="0" w:line="240" w:lineRule="auto"/>
        <w:rPr>
          <w:rFonts w:ascii="Calibri" w:hAnsi="Calibri" w:cs="Calibri"/>
          <w:color w:val="333333"/>
        </w:rPr>
      </w:pPr>
      <w:r w:rsidRPr="00A973F7">
        <w:rPr>
          <w:rFonts w:ascii="Calibri" w:hAnsi="Calibri" w:cs="Calibri"/>
          <w:color w:val="333333"/>
          <w:u w:color="333333"/>
        </w:rPr>
        <w:t xml:space="preserve">Lead development of the overall strategy and plans for development and growth in the European government and institutional foundation (“institutional donor”) spaces that is integrated and coordinated across the whole organization </w:t>
      </w:r>
    </w:p>
    <w:p w14:paraId="17FCFACC" w14:textId="77777777" w:rsidR="00A96345" w:rsidRPr="00A973F7" w:rsidRDefault="00AB3475" w:rsidP="00A973F7">
      <w:pPr>
        <w:pStyle w:val="BodyA"/>
        <w:numPr>
          <w:ilvl w:val="0"/>
          <w:numId w:val="2"/>
        </w:numPr>
        <w:spacing w:after="0" w:line="240" w:lineRule="auto"/>
        <w:rPr>
          <w:rFonts w:ascii="Calibri" w:hAnsi="Calibri" w:cs="Calibri"/>
          <w:color w:val="333333"/>
        </w:rPr>
      </w:pPr>
      <w:r w:rsidRPr="00A973F7">
        <w:rPr>
          <w:rFonts w:ascii="Calibri" w:hAnsi="Calibri" w:cs="Calibri"/>
          <w:color w:val="333333"/>
          <w:u w:color="333333"/>
        </w:rPr>
        <w:t>Aligned with WBR’s strategic priorities, lead the strategic identification of and response to funding opportunities, including the related NGO/development and firm partnerships</w:t>
      </w:r>
    </w:p>
    <w:p w14:paraId="5F2E2FEF" w14:textId="77777777" w:rsidR="00A96345" w:rsidRPr="00A973F7" w:rsidRDefault="00AB3475" w:rsidP="00A973F7">
      <w:pPr>
        <w:pStyle w:val="BodyA"/>
        <w:numPr>
          <w:ilvl w:val="0"/>
          <w:numId w:val="2"/>
        </w:numPr>
        <w:spacing w:after="0" w:line="240" w:lineRule="auto"/>
        <w:rPr>
          <w:rFonts w:ascii="Calibri" w:hAnsi="Calibri" w:cs="Calibri"/>
          <w:color w:val="333333"/>
        </w:rPr>
      </w:pPr>
      <w:r w:rsidRPr="00A973F7">
        <w:rPr>
          <w:rFonts w:ascii="Calibri" w:hAnsi="Calibri" w:cs="Calibri"/>
          <w:color w:val="333333"/>
          <w:u w:color="333333"/>
        </w:rPr>
        <w:t>Represent WBR with institutional donors</w:t>
      </w:r>
    </w:p>
    <w:p w14:paraId="09F1DD23" w14:textId="77777777" w:rsidR="00A96345" w:rsidRPr="00A973F7" w:rsidRDefault="00AB3475" w:rsidP="00A973F7">
      <w:pPr>
        <w:pStyle w:val="BodyA"/>
        <w:numPr>
          <w:ilvl w:val="0"/>
          <w:numId w:val="2"/>
        </w:numPr>
        <w:spacing w:after="0" w:line="240" w:lineRule="auto"/>
        <w:rPr>
          <w:rFonts w:ascii="Calibri" w:hAnsi="Calibri" w:cs="Calibri"/>
          <w:color w:val="333333"/>
        </w:rPr>
      </w:pPr>
      <w:r w:rsidRPr="00A973F7">
        <w:rPr>
          <w:rFonts w:ascii="Calibri" w:hAnsi="Calibri" w:cs="Calibri"/>
          <w:color w:val="333333"/>
          <w:u w:color="333333"/>
        </w:rPr>
        <w:t>Develop networks and partnerships across humanitarian, development and other relevant sectors</w:t>
      </w:r>
    </w:p>
    <w:p w14:paraId="1EBD3E1D" w14:textId="77777777" w:rsidR="00A96345" w:rsidRPr="00A973F7" w:rsidRDefault="00AB3475" w:rsidP="00A973F7">
      <w:pPr>
        <w:pStyle w:val="BodyA"/>
        <w:numPr>
          <w:ilvl w:val="0"/>
          <w:numId w:val="2"/>
        </w:numPr>
        <w:spacing w:after="0" w:line="240" w:lineRule="auto"/>
        <w:rPr>
          <w:rFonts w:ascii="Calibri" w:hAnsi="Calibri" w:cs="Calibri"/>
          <w:color w:val="333333"/>
        </w:rPr>
      </w:pPr>
      <w:r w:rsidRPr="00A973F7">
        <w:rPr>
          <w:rFonts w:ascii="Calibri" w:hAnsi="Calibri" w:cs="Calibri"/>
          <w:color w:val="333333"/>
          <w:u w:color="333333"/>
        </w:rPr>
        <w:t>Inform, advocate and present on bicycle mobility within institutional settings (e.g. conferences, etc.)</w:t>
      </w:r>
    </w:p>
    <w:p w14:paraId="5D04B36D" w14:textId="77777777" w:rsidR="00A96345" w:rsidRPr="00A973F7" w:rsidRDefault="00AB3475" w:rsidP="00A973F7">
      <w:pPr>
        <w:pStyle w:val="BodyA"/>
        <w:numPr>
          <w:ilvl w:val="0"/>
          <w:numId w:val="2"/>
        </w:numPr>
        <w:spacing w:after="0" w:line="240" w:lineRule="auto"/>
        <w:rPr>
          <w:rFonts w:ascii="Calibri" w:hAnsi="Calibri" w:cs="Calibri"/>
          <w:color w:val="333333"/>
        </w:rPr>
      </w:pPr>
      <w:r w:rsidRPr="00A973F7">
        <w:rPr>
          <w:rFonts w:ascii="Calibri" w:hAnsi="Calibri" w:cs="Calibri"/>
          <w:color w:val="333333"/>
          <w:u w:color="333333"/>
        </w:rPr>
        <w:t>Develop and cultivate donor relationships</w:t>
      </w:r>
    </w:p>
    <w:p w14:paraId="18645516" w14:textId="77777777" w:rsidR="00A96345" w:rsidRPr="00A973F7" w:rsidRDefault="00AB3475" w:rsidP="00A973F7">
      <w:pPr>
        <w:pStyle w:val="BodyA"/>
        <w:numPr>
          <w:ilvl w:val="0"/>
          <w:numId w:val="2"/>
        </w:numPr>
        <w:spacing w:after="0" w:line="240" w:lineRule="auto"/>
        <w:rPr>
          <w:rFonts w:ascii="Calibri" w:hAnsi="Calibri" w:cs="Calibri"/>
          <w:color w:val="333333"/>
        </w:rPr>
      </w:pPr>
      <w:r w:rsidRPr="00A973F7">
        <w:rPr>
          <w:rFonts w:ascii="Calibri" w:hAnsi="Calibri" w:cs="Calibri"/>
          <w:color w:val="333333"/>
          <w:u w:color="333333"/>
        </w:rPr>
        <w:t>Prepare proposals and proposal budgets in coordination with field and other relevant teams</w:t>
      </w:r>
    </w:p>
    <w:p w14:paraId="5C20E377" w14:textId="77777777" w:rsidR="00A96345" w:rsidRPr="00A973F7" w:rsidRDefault="00AB3475" w:rsidP="00A973F7">
      <w:pPr>
        <w:pStyle w:val="BodyA"/>
        <w:numPr>
          <w:ilvl w:val="0"/>
          <w:numId w:val="2"/>
        </w:numPr>
        <w:spacing w:after="0" w:line="240" w:lineRule="auto"/>
        <w:rPr>
          <w:rFonts w:ascii="Calibri" w:hAnsi="Calibri" w:cs="Calibri"/>
          <w:color w:val="333333"/>
        </w:rPr>
      </w:pPr>
      <w:r w:rsidRPr="00A973F7">
        <w:rPr>
          <w:rFonts w:ascii="Calibri" w:hAnsi="Calibri" w:cs="Calibri"/>
          <w:color w:val="333333"/>
          <w:u w:color="333333"/>
        </w:rPr>
        <w:t>Document and report on measurable results in institutional donor-funded programs</w:t>
      </w:r>
    </w:p>
    <w:p w14:paraId="74C32817" w14:textId="77777777" w:rsidR="00A96345" w:rsidRPr="00A973F7" w:rsidRDefault="00A96345" w:rsidP="00A973F7">
      <w:pPr>
        <w:pStyle w:val="BodyA"/>
        <w:spacing w:after="0" w:line="240" w:lineRule="auto"/>
        <w:ind w:left="0" w:firstLine="0"/>
        <w:rPr>
          <w:rFonts w:ascii="Calibri" w:eastAsia="Arial" w:hAnsi="Calibri" w:cs="Calibri"/>
          <w:color w:val="333333"/>
          <w:u w:color="333333"/>
        </w:rPr>
      </w:pPr>
    </w:p>
    <w:p w14:paraId="7DE5EEB7" w14:textId="77777777" w:rsidR="00A96345" w:rsidRPr="00A973F7" w:rsidRDefault="00AB3475" w:rsidP="00A973F7">
      <w:pPr>
        <w:pStyle w:val="BodyA"/>
        <w:spacing w:after="0" w:line="240" w:lineRule="auto"/>
        <w:ind w:left="0" w:firstLine="0"/>
        <w:rPr>
          <w:rFonts w:ascii="Calibri" w:eastAsia="Calibri" w:hAnsi="Calibri" w:cs="Calibri"/>
          <w:b/>
          <w:bCs/>
          <w:color w:val="333333"/>
          <w:u w:color="333333"/>
        </w:rPr>
      </w:pPr>
      <w:r w:rsidRPr="00A973F7">
        <w:rPr>
          <w:rFonts w:ascii="Calibri" w:eastAsia="Calibri" w:hAnsi="Calibri" w:cs="Calibri"/>
          <w:b/>
          <w:bCs/>
          <w:color w:val="333333"/>
          <w:u w:color="333333"/>
        </w:rPr>
        <w:t>Grow and Diversify Revenue</w:t>
      </w:r>
    </w:p>
    <w:p w14:paraId="7903E620" w14:textId="77777777" w:rsidR="00A96345" w:rsidRPr="00A973F7" w:rsidRDefault="00AB3475" w:rsidP="00A973F7">
      <w:pPr>
        <w:pStyle w:val="BodyA"/>
        <w:numPr>
          <w:ilvl w:val="0"/>
          <w:numId w:val="4"/>
        </w:numPr>
        <w:spacing w:after="0" w:line="240" w:lineRule="auto"/>
        <w:rPr>
          <w:rFonts w:ascii="Calibri" w:hAnsi="Calibri" w:cs="Calibri"/>
          <w:color w:val="333333"/>
        </w:rPr>
      </w:pPr>
      <w:r w:rsidRPr="00A973F7">
        <w:rPr>
          <w:rFonts w:ascii="Calibri" w:hAnsi="Calibri" w:cs="Calibri"/>
          <w:color w:val="333333"/>
          <w:u w:color="333333"/>
        </w:rPr>
        <w:t xml:space="preserve">In collaboration with the Global Director, Institutional Partnerships and the Managing Directors for Europe and the UK, develop a clear and ambitious multi-year fundraising IM strategy to help WBR expand its impact. </w:t>
      </w:r>
    </w:p>
    <w:p w14:paraId="25A05F60" w14:textId="77777777" w:rsidR="00A96345" w:rsidRPr="00A973F7" w:rsidRDefault="00AB3475" w:rsidP="00A973F7">
      <w:pPr>
        <w:pStyle w:val="BodyA"/>
        <w:numPr>
          <w:ilvl w:val="0"/>
          <w:numId w:val="4"/>
        </w:numPr>
        <w:spacing w:after="0" w:line="240" w:lineRule="auto"/>
        <w:rPr>
          <w:rFonts w:ascii="Calibri" w:hAnsi="Calibri" w:cs="Calibri"/>
          <w:color w:val="333333"/>
        </w:rPr>
      </w:pPr>
      <w:r w:rsidRPr="00A973F7">
        <w:rPr>
          <w:rFonts w:ascii="Calibri" w:hAnsi="Calibri" w:cs="Calibri"/>
          <w:color w:val="333333"/>
          <w:u w:color="333333"/>
        </w:rPr>
        <w:t>Reporting to the Global Director, Institutional Partnerships, with a dotted line to the Managing Directors for Europe and the UK, manage overall income generation from IM sources, ensuring targets are met.</w:t>
      </w:r>
    </w:p>
    <w:p w14:paraId="1477A232" w14:textId="77777777" w:rsidR="00A96345" w:rsidRPr="00A973F7" w:rsidRDefault="00AB3475" w:rsidP="00A973F7">
      <w:pPr>
        <w:pStyle w:val="BodyA"/>
        <w:numPr>
          <w:ilvl w:val="0"/>
          <w:numId w:val="4"/>
        </w:numPr>
        <w:spacing w:after="0" w:line="240" w:lineRule="auto"/>
        <w:rPr>
          <w:rFonts w:ascii="Calibri" w:hAnsi="Calibri" w:cs="Calibri"/>
          <w:color w:val="333333"/>
        </w:rPr>
      </w:pPr>
      <w:r w:rsidRPr="00A973F7">
        <w:rPr>
          <w:rFonts w:ascii="Calibri" w:hAnsi="Calibri" w:cs="Calibri"/>
          <w:color w:val="333333"/>
          <w:u w:color="333333"/>
        </w:rPr>
        <w:t>Work closely with the IM team, and the European directors, build relationships with European government funders, institutional foundations and implementing partners to grow Africa and Colombia fundraising, including helping field teams build relationships, develop leads and proposals.</w:t>
      </w:r>
    </w:p>
    <w:p w14:paraId="4C96141B" w14:textId="77777777" w:rsidR="00A96345" w:rsidRPr="00A973F7" w:rsidRDefault="00AB3475" w:rsidP="00A973F7">
      <w:pPr>
        <w:pStyle w:val="BodyA"/>
        <w:numPr>
          <w:ilvl w:val="0"/>
          <w:numId w:val="4"/>
        </w:numPr>
        <w:spacing w:after="0" w:line="240" w:lineRule="auto"/>
        <w:rPr>
          <w:rFonts w:ascii="Calibri" w:hAnsi="Calibri" w:cs="Calibri"/>
          <w:color w:val="333333"/>
        </w:rPr>
      </w:pPr>
      <w:r w:rsidRPr="00A973F7">
        <w:rPr>
          <w:rFonts w:ascii="Calibri" w:hAnsi="Calibri" w:cs="Calibri"/>
          <w:color w:val="333333"/>
          <w:u w:color="333333"/>
        </w:rPr>
        <w:t>Prepare collateral materials and proposals in response to individual funding opportunities and partnerships, and support fundraising teams to tailor and leverage these materials</w:t>
      </w:r>
    </w:p>
    <w:p w14:paraId="348E35A3" w14:textId="77777777" w:rsidR="00A96345" w:rsidRPr="00A973F7" w:rsidRDefault="00A96345" w:rsidP="00A973F7">
      <w:pPr>
        <w:pStyle w:val="BodyA"/>
        <w:spacing w:after="0" w:line="240" w:lineRule="auto"/>
        <w:ind w:left="0" w:firstLine="0"/>
        <w:rPr>
          <w:rFonts w:ascii="Calibri" w:eastAsia="Arial" w:hAnsi="Calibri" w:cs="Calibri"/>
          <w:color w:val="333333"/>
        </w:rPr>
      </w:pPr>
    </w:p>
    <w:p w14:paraId="4EAC8249" w14:textId="77777777" w:rsidR="00A96345" w:rsidRPr="00A973F7" w:rsidRDefault="00AB3475" w:rsidP="00A973F7">
      <w:pPr>
        <w:pStyle w:val="BodyA"/>
        <w:spacing w:after="0" w:line="240" w:lineRule="auto"/>
        <w:ind w:left="0" w:firstLine="0"/>
        <w:rPr>
          <w:rFonts w:ascii="Calibri" w:eastAsia="Calibri" w:hAnsi="Calibri" w:cs="Calibri"/>
          <w:b/>
          <w:bCs/>
          <w:color w:val="333333"/>
          <w:u w:color="333333"/>
        </w:rPr>
      </w:pPr>
      <w:bookmarkStart w:id="1" w:name="_headingh.qutto3tb0zxz"/>
      <w:bookmarkEnd w:id="1"/>
      <w:r w:rsidRPr="00A973F7">
        <w:rPr>
          <w:rFonts w:ascii="Calibri" w:eastAsia="Calibri" w:hAnsi="Calibri" w:cs="Calibri"/>
          <w:b/>
          <w:bCs/>
          <w:color w:val="333333"/>
          <w:u w:color="333333"/>
        </w:rPr>
        <w:t>Influence</w:t>
      </w:r>
    </w:p>
    <w:p w14:paraId="4B0EFCB7" w14:textId="77777777" w:rsidR="00A96345" w:rsidRPr="00A973F7" w:rsidRDefault="00AB3475" w:rsidP="00A973F7">
      <w:pPr>
        <w:pStyle w:val="BodyA"/>
        <w:numPr>
          <w:ilvl w:val="0"/>
          <w:numId w:val="6"/>
        </w:numPr>
        <w:spacing w:after="0" w:line="240" w:lineRule="auto"/>
        <w:rPr>
          <w:rFonts w:ascii="Calibri" w:eastAsia="Arial" w:hAnsi="Calibri" w:cs="Calibri"/>
          <w:color w:val="333333"/>
        </w:rPr>
      </w:pPr>
      <w:bookmarkStart w:id="2" w:name="_headingh.29ktdg6qortn"/>
      <w:bookmarkEnd w:id="2"/>
      <w:r w:rsidRPr="00A973F7">
        <w:rPr>
          <w:rFonts w:ascii="Calibri" w:hAnsi="Calibri" w:cs="Calibri"/>
          <w:color w:val="333333"/>
          <w:u w:color="333333"/>
        </w:rPr>
        <w:t>In collaboration with global IM influencing strategy and European funding and partnership priorities, contribute to global thought leadership around rural mobility through presentations and engagement with  key stakeholders</w:t>
      </w:r>
    </w:p>
    <w:p w14:paraId="1901DC4A" w14:textId="77777777" w:rsidR="00A96345" w:rsidRPr="00A973F7" w:rsidRDefault="00AB3475" w:rsidP="00A973F7">
      <w:pPr>
        <w:pStyle w:val="BodyA"/>
        <w:numPr>
          <w:ilvl w:val="0"/>
          <w:numId w:val="6"/>
        </w:numPr>
        <w:spacing w:after="0" w:line="240" w:lineRule="auto"/>
        <w:rPr>
          <w:rFonts w:ascii="Calibri" w:eastAsia="Arial" w:hAnsi="Calibri" w:cs="Calibri"/>
          <w:color w:val="333333"/>
        </w:rPr>
      </w:pPr>
      <w:bookmarkStart w:id="3" w:name="_headingh.jsrr92k52hjh"/>
      <w:bookmarkEnd w:id="3"/>
      <w:r w:rsidRPr="00A973F7">
        <w:rPr>
          <w:rFonts w:ascii="Calibri" w:hAnsi="Calibri" w:cs="Calibri"/>
          <w:color w:val="333333"/>
          <w:u w:color="333333"/>
        </w:rPr>
        <w:t>Coordinate and collaborate with European and country directors to optimize visibility at important donor, partner and government fora (both in Europe and with priority European funders in our priority countries).</w:t>
      </w:r>
    </w:p>
    <w:p w14:paraId="776CB442" w14:textId="77777777" w:rsidR="00A96345" w:rsidRPr="00A973F7" w:rsidRDefault="00A96345" w:rsidP="00A973F7">
      <w:pPr>
        <w:pStyle w:val="BodyA"/>
        <w:spacing w:after="0" w:line="240" w:lineRule="auto"/>
        <w:ind w:left="0" w:firstLine="0"/>
        <w:rPr>
          <w:rFonts w:ascii="Calibri" w:eastAsia="Calibri" w:hAnsi="Calibri" w:cs="Calibri"/>
          <w:color w:val="333333"/>
          <w:u w:color="333333"/>
        </w:rPr>
      </w:pPr>
      <w:bookmarkStart w:id="4" w:name="_headingh.upbwysk1pr1u"/>
      <w:bookmarkEnd w:id="4"/>
    </w:p>
    <w:p w14:paraId="204C3CB8" w14:textId="77777777" w:rsidR="00A96345" w:rsidRPr="00A973F7" w:rsidRDefault="00AB3475" w:rsidP="00A973F7">
      <w:pPr>
        <w:pStyle w:val="BodyA"/>
        <w:spacing w:after="0" w:line="240" w:lineRule="auto"/>
        <w:ind w:left="0" w:firstLine="0"/>
        <w:rPr>
          <w:rFonts w:ascii="Calibri" w:eastAsia="Calibri" w:hAnsi="Calibri" w:cs="Calibri"/>
          <w:b/>
          <w:bCs/>
          <w:color w:val="333333"/>
          <w:u w:color="333333"/>
        </w:rPr>
      </w:pPr>
      <w:r w:rsidRPr="00A973F7">
        <w:rPr>
          <w:rFonts w:ascii="Calibri" w:eastAsia="Calibri" w:hAnsi="Calibri" w:cs="Calibri"/>
          <w:b/>
          <w:bCs/>
          <w:color w:val="333333"/>
          <w:u w:color="333333"/>
        </w:rPr>
        <w:t xml:space="preserve">Qualifications </w:t>
      </w:r>
    </w:p>
    <w:p w14:paraId="27C21252" w14:textId="77777777" w:rsidR="00A96345" w:rsidRPr="00BC0BBD" w:rsidRDefault="00AB3475" w:rsidP="00BC0BBD">
      <w:pPr>
        <w:pStyle w:val="BodyA"/>
        <w:numPr>
          <w:ilvl w:val="0"/>
          <w:numId w:val="4"/>
        </w:numPr>
        <w:spacing w:after="0" w:line="240" w:lineRule="auto"/>
        <w:rPr>
          <w:rFonts w:ascii="Calibri" w:hAnsi="Calibri" w:cs="Calibri"/>
          <w:color w:val="333333"/>
          <w:u w:color="333333"/>
        </w:rPr>
      </w:pPr>
      <w:r w:rsidRPr="00BC0BBD">
        <w:rPr>
          <w:rFonts w:ascii="Calibri" w:hAnsi="Calibri" w:cs="Calibri"/>
          <w:color w:val="333333"/>
          <w:u w:color="333333"/>
        </w:rPr>
        <w:t>7+ years of relevant work experience in Europe.</w:t>
      </w:r>
    </w:p>
    <w:p w14:paraId="5B45A576" w14:textId="77777777" w:rsidR="00A96345" w:rsidRPr="00BC0BBD" w:rsidRDefault="00AB3475" w:rsidP="00BC0BBD">
      <w:pPr>
        <w:pStyle w:val="BodyA"/>
        <w:numPr>
          <w:ilvl w:val="0"/>
          <w:numId w:val="4"/>
        </w:numPr>
        <w:spacing w:after="0" w:line="240" w:lineRule="auto"/>
        <w:rPr>
          <w:rFonts w:ascii="Calibri" w:hAnsi="Calibri" w:cs="Calibri"/>
          <w:color w:val="333333"/>
          <w:u w:color="333333"/>
        </w:rPr>
      </w:pPr>
      <w:r w:rsidRPr="00BC0BBD">
        <w:rPr>
          <w:rFonts w:ascii="Calibri" w:hAnsi="Calibri" w:cs="Calibri"/>
          <w:color w:val="333333"/>
          <w:u w:color="333333"/>
        </w:rPr>
        <w:t xml:space="preserve">Proven track record of securing grants from bilateral and/or foundation sources </w:t>
      </w:r>
    </w:p>
    <w:p w14:paraId="19E97942" w14:textId="77777777" w:rsidR="00A96345" w:rsidRPr="00BC0BBD" w:rsidRDefault="00AB3475" w:rsidP="00BC0BBD">
      <w:pPr>
        <w:pStyle w:val="BodyA"/>
        <w:numPr>
          <w:ilvl w:val="0"/>
          <w:numId w:val="4"/>
        </w:numPr>
        <w:spacing w:after="0" w:line="240" w:lineRule="auto"/>
        <w:rPr>
          <w:rFonts w:ascii="Calibri" w:hAnsi="Calibri" w:cs="Calibri"/>
          <w:color w:val="333333"/>
          <w:u w:color="333333"/>
        </w:rPr>
      </w:pPr>
      <w:r w:rsidRPr="00BC0BBD">
        <w:rPr>
          <w:rFonts w:ascii="Calibri" w:hAnsi="Calibri" w:cs="Calibri"/>
          <w:color w:val="333333"/>
          <w:u w:color="333333"/>
        </w:rPr>
        <w:t>Proven track record of nurturing and securing strategic partnerships with NGOs and international development firms</w:t>
      </w:r>
    </w:p>
    <w:p w14:paraId="2CDDA734" w14:textId="77777777" w:rsidR="00A96345" w:rsidRPr="00BC0BBD" w:rsidRDefault="00AB3475" w:rsidP="00BC0BBD">
      <w:pPr>
        <w:pStyle w:val="BodyA"/>
        <w:numPr>
          <w:ilvl w:val="0"/>
          <w:numId w:val="4"/>
        </w:numPr>
        <w:spacing w:after="0" w:line="240" w:lineRule="auto"/>
        <w:rPr>
          <w:rFonts w:ascii="Calibri" w:hAnsi="Calibri" w:cs="Calibri"/>
          <w:color w:val="333333"/>
          <w:u w:color="333333"/>
        </w:rPr>
      </w:pPr>
      <w:r w:rsidRPr="00BC0BBD">
        <w:rPr>
          <w:rFonts w:ascii="Calibri" w:hAnsi="Calibri" w:cs="Calibri"/>
          <w:color w:val="333333"/>
          <w:u w:color="333333"/>
        </w:rPr>
        <w:lastRenderedPageBreak/>
        <w:t>Minimum of 3 years’ experience in project design and management</w:t>
      </w:r>
    </w:p>
    <w:p w14:paraId="4E6441A4" w14:textId="77777777" w:rsidR="00A96345" w:rsidRPr="00BC0BBD" w:rsidRDefault="00AB3475" w:rsidP="00BC0BBD">
      <w:pPr>
        <w:pStyle w:val="BodyA"/>
        <w:numPr>
          <w:ilvl w:val="0"/>
          <w:numId w:val="4"/>
        </w:numPr>
        <w:spacing w:after="0" w:line="240" w:lineRule="auto"/>
        <w:rPr>
          <w:rFonts w:ascii="Calibri" w:hAnsi="Calibri" w:cs="Calibri"/>
          <w:color w:val="333333"/>
          <w:u w:color="333333"/>
        </w:rPr>
      </w:pPr>
      <w:r w:rsidRPr="00BC0BBD">
        <w:rPr>
          <w:rFonts w:ascii="Calibri" w:hAnsi="Calibri" w:cs="Calibri"/>
          <w:color w:val="333333"/>
          <w:u w:color="333333"/>
        </w:rPr>
        <w:t>Relevant higher education and international experience</w:t>
      </w:r>
    </w:p>
    <w:p w14:paraId="773722EA" w14:textId="77777777" w:rsidR="00A96345" w:rsidRPr="00BC0BBD" w:rsidRDefault="00AB3475" w:rsidP="00BC0BBD">
      <w:pPr>
        <w:pStyle w:val="BodyA"/>
        <w:numPr>
          <w:ilvl w:val="0"/>
          <w:numId w:val="4"/>
        </w:numPr>
        <w:spacing w:after="0" w:line="240" w:lineRule="auto"/>
        <w:rPr>
          <w:rFonts w:ascii="Calibri" w:hAnsi="Calibri" w:cs="Calibri"/>
          <w:color w:val="333333"/>
          <w:u w:color="333333"/>
        </w:rPr>
      </w:pPr>
      <w:r w:rsidRPr="00BC0BBD">
        <w:rPr>
          <w:rFonts w:ascii="Calibri" w:hAnsi="Calibri" w:cs="Calibri"/>
          <w:color w:val="333333"/>
          <w:u w:color="333333"/>
        </w:rPr>
        <w:t>Professional knowledge of the international development space</w:t>
      </w:r>
    </w:p>
    <w:p w14:paraId="19437242" w14:textId="77777777" w:rsidR="00A96345" w:rsidRPr="00BC0BBD" w:rsidRDefault="00AB3475" w:rsidP="00BC0BBD">
      <w:pPr>
        <w:pStyle w:val="BodyA"/>
        <w:numPr>
          <w:ilvl w:val="0"/>
          <w:numId w:val="4"/>
        </w:numPr>
        <w:spacing w:after="0" w:line="240" w:lineRule="auto"/>
        <w:rPr>
          <w:rFonts w:ascii="Calibri" w:hAnsi="Calibri" w:cs="Calibri"/>
          <w:color w:val="333333"/>
          <w:u w:color="333333"/>
        </w:rPr>
      </w:pPr>
      <w:r w:rsidRPr="00BC0BBD">
        <w:rPr>
          <w:rFonts w:ascii="Calibri" w:hAnsi="Calibri" w:cs="Calibri"/>
          <w:color w:val="333333"/>
          <w:u w:color="333333"/>
        </w:rPr>
        <w:t>Experience inspiring, persuading and motivating donors, supporters and staff</w:t>
      </w:r>
    </w:p>
    <w:p w14:paraId="4B82FC35" w14:textId="77777777" w:rsidR="00A96345" w:rsidRPr="00BC0BBD" w:rsidRDefault="00AB3475" w:rsidP="00BC0BBD">
      <w:pPr>
        <w:pStyle w:val="BodyA"/>
        <w:numPr>
          <w:ilvl w:val="0"/>
          <w:numId w:val="4"/>
        </w:numPr>
        <w:spacing w:after="0" w:line="240" w:lineRule="auto"/>
        <w:rPr>
          <w:rFonts w:ascii="Calibri" w:hAnsi="Calibri" w:cs="Calibri"/>
          <w:color w:val="333333"/>
          <w:u w:color="333333"/>
        </w:rPr>
      </w:pPr>
      <w:r w:rsidRPr="00BC0BBD">
        <w:rPr>
          <w:rFonts w:ascii="Calibri" w:hAnsi="Calibri" w:cs="Calibri"/>
          <w:color w:val="333333"/>
          <w:u w:color="333333"/>
        </w:rPr>
        <w:t>Previous experience working in a complex international or global working environment, including working remotely with other team members</w:t>
      </w:r>
    </w:p>
    <w:p w14:paraId="7B1259DD" w14:textId="77777777" w:rsidR="00A96345" w:rsidRPr="00BC0BBD" w:rsidRDefault="00AB3475" w:rsidP="00BC0BBD">
      <w:pPr>
        <w:pStyle w:val="BodyA"/>
        <w:numPr>
          <w:ilvl w:val="0"/>
          <w:numId w:val="4"/>
        </w:numPr>
        <w:spacing w:after="0" w:line="240" w:lineRule="auto"/>
        <w:rPr>
          <w:rFonts w:ascii="Calibri" w:hAnsi="Calibri" w:cs="Calibri"/>
          <w:color w:val="333333"/>
          <w:u w:color="333333"/>
        </w:rPr>
      </w:pPr>
      <w:r w:rsidRPr="00BC0BBD">
        <w:rPr>
          <w:rFonts w:ascii="Calibri" w:hAnsi="Calibri" w:cs="Calibri"/>
          <w:color w:val="333333"/>
          <w:u w:color="333333"/>
        </w:rPr>
        <w:t>Experience growing a strong prospect pipeline and managing results</w:t>
      </w:r>
    </w:p>
    <w:p w14:paraId="0A0E609C" w14:textId="77777777" w:rsidR="00A96345" w:rsidRPr="00BC0BBD" w:rsidRDefault="00AB3475" w:rsidP="00BC0BBD">
      <w:pPr>
        <w:pStyle w:val="BodyA"/>
        <w:numPr>
          <w:ilvl w:val="0"/>
          <w:numId w:val="4"/>
        </w:numPr>
        <w:spacing w:after="0" w:line="240" w:lineRule="auto"/>
        <w:rPr>
          <w:rFonts w:ascii="Calibri" w:hAnsi="Calibri" w:cs="Calibri"/>
          <w:color w:val="333333"/>
          <w:u w:color="333333"/>
        </w:rPr>
      </w:pPr>
      <w:r w:rsidRPr="00BC0BBD">
        <w:rPr>
          <w:rFonts w:ascii="Calibri" w:hAnsi="Calibri" w:cs="Calibri"/>
          <w:color w:val="333333"/>
          <w:u w:color="333333"/>
        </w:rPr>
        <w:t>Successful experience raising funds from relevant departments in DFID required</w:t>
      </w:r>
    </w:p>
    <w:p w14:paraId="649CF4BF" w14:textId="77777777" w:rsidR="00A96345" w:rsidRPr="00BC0BBD" w:rsidRDefault="00AB3475" w:rsidP="00BC0BBD">
      <w:pPr>
        <w:pStyle w:val="BodyA"/>
        <w:numPr>
          <w:ilvl w:val="0"/>
          <w:numId w:val="4"/>
        </w:numPr>
        <w:spacing w:after="0" w:line="240" w:lineRule="auto"/>
        <w:rPr>
          <w:rFonts w:ascii="Calibri" w:hAnsi="Calibri" w:cs="Calibri"/>
          <w:color w:val="333333"/>
          <w:u w:color="333333"/>
        </w:rPr>
      </w:pPr>
      <w:r w:rsidRPr="00BC0BBD">
        <w:rPr>
          <w:rFonts w:ascii="Calibri" w:hAnsi="Calibri" w:cs="Calibri"/>
          <w:color w:val="333333"/>
          <w:u w:color="333333"/>
        </w:rPr>
        <w:t>Successful experience fundraising from public sector donors in Germany, Switzerland, and/or the Netherlands  strongly preferred</w:t>
      </w:r>
    </w:p>
    <w:p w14:paraId="74662670" w14:textId="77777777" w:rsidR="00A96345" w:rsidRPr="00BC0BBD" w:rsidRDefault="00AB3475" w:rsidP="00BC0BBD">
      <w:pPr>
        <w:pStyle w:val="BodyA"/>
        <w:numPr>
          <w:ilvl w:val="0"/>
          <w:numId w:val="4"/>
        </w:numPr>
        <w:spacing w:after="0" w:line="240" w:lineRule="auto"/>
        <w:rPr>
          <w:rFonts w:ascii="Calibri" w:hAnsi="Calibri" w:cs="Calibri"/>
          <w:color w:val="333333"/>
          <w:u w:color="333333"/>
        </w:rPr>
      </w:pPr>
      <w:r w:rsidRPr="00BC0BBD">
        <w:rPr>
          <w:rFonts w:ascii="Calibri" w:hAnsi="Calibri" w:cs="Calibri"/>
          <w:color w:val="333333"/>
          <w:u w:color="333333"/>
        </w:rPr>
        <w:t>Relationships with relevant stakeholders in other major European donor countries an asset</w:t>
      </w:r>
    </w:p>
    <w:p w14:paraId="0DDD9BD7" w14:textId="6D2DC7BE" w:rsidR="00A96345" w:rsidRDefault="00AB3475" w:rsidP="00BC0BBD">
      <w:pPr>
        <w:pStyle w:val="BodyA"/>
        <w:numPr>
          <w:ilvl w:val="0"/>
          <w:numId w:val="4"/>
        </w:numPr>
        <w:spacing w:after="0" w:line="240" w:lineRule="auto"/>
        <w:rPr>
          <w:rFonts w:ascii="Calibri" w:hAnsi="Calibri" w:cs="Calibri"/>
          <w:color w:val="333333"/>
          <w:u w:color="333333"/>
        </w:rPr>
      </w:pPr>
      <w:r w:rsidRPr="00BC0BBD">
        <w:rPr>
          <w:rFonts w:ascii="Calibri" w:hAnsi="Calibri" w:cs="Calibri"/>
          <w:color w:val="333333"/>
          <w:u w:color="333333"/>
        </w:rPr>
        <w:t xml:space="preserve">English and French fluency required; German fluency </w:t>
      </w:r>
      <w:r w:rsidR="00DC19F5">
        <w:rPr>
          <w:rFonts w:ascii="Calibri" w:hAnsi="Calibri" w:cs="Calibri"/>
          <w:color w:val="333333"/>
          <w:u w:color="333333"/>
        </w:rPr>
        <w:t>a plus.</w:t>
      </w:r>
    </w:p>
    <w:p w14:paraId="475F6D2D" w14:textId="5F2C81B3" w:rsidR="00FA0A14" w:rsidRDefault="00FA0A14" w:rsidP="00FA0A14">
      <w:pPr>
        <w:pStyle w:val="BodyA"/>
        <w:spacing w:after="0" w:line="240" w:lineRule="auto"/>
        <w:rPr>
          <w:rFonts w:ascii="Calibri" w:hAnsi="Calibri" w:cs="Calibri"/>
          <w:color w:val="333333"/>
          <w:u w:color="333333"/>
        </w:rPr>
      </w:pPr>
    </w:p>
    <w:p w14:paraId="203D36D6" w14:textId="4DB1C976" w:rsidR="00FA0A14" w:rsidRPr="00365210" w:rsidRDefault="00365210" w:rsidP="00FA0A14">
      <w:pPr>
        <w:pStyle w:val="BodyA"/>
        <w:spacing w:after="0" w:line="240" w:lineRule="auto"/>
        <w:ind w:left="10"/>
        <w:rPr>
          <w:rFonts w:ascii="Calibri" w:hAnsi="Calibri" w:cs="Calibri"/>
          <w:b/>
          <w:bCs/>
          <w:color w:val="333333"/>
          <w:u w:color="333333"/>
        </w:rPr>
      </w:pPr>
      <w:r w:rsidRPr="00365210">
        <w:rPr>
          <w:rFonts w:ascii="Calibri" w:hAnsi="Calibri" w:cs="Calibri"/>
          <w:b/>
          <w:bCs/>
          <w:color w:val="333333"/>
          <w:u w:color="333333"/>
        </w:rPr>
        <w:t>Eligibility: This position is only open to candidates who are</w:t>
      </w:r>
      <w:r w:rsidR="00AE08F3">
        <w:rPr>
          <w:rFonts w:ascii="Calibri" w:hAnsi="Calibri" w:cs="Calibri"/>
          <w:b/>
          <w:bCs/>
          <w:color w:val="333333"/>
          <w:u w:color="333333"/>
        </w:rPr>
        <w:t xml:space="preserve"> already</w:t>
      </w:r>
      <w:r w:rsidRPr="00365210">
        <w:rPr>
          <w:rFonts w:ascii="Calibri" w:hAnsi="Calibri" w:cs="Calibri"/>
          <w:b/>
          <w:bCs/>
          <w:color w:val="333333"/>
          <w:u w:color="333333"/>
        </w:rPr>
        <w:t xml:space="preserve"> citizens of</w:t>
      </w:r>
      <w:r w:rsidR="00AE08F3">
        <w:rPr>
          <w:rFonts w:ascii="Calibri" w:hAnsi="Calibri" w:cs="Calibri"/>
          <w:b/>
          <w:bCs/>
          <w:color w:val="333333"/>
          <w:u w:color="333333"/>
        </w:rPr>
        <w:t>,</w:t>
      </w:r>
      <w:r w:rsidRPr="00365210">
        <w:rPr>
          <w:rFonts w:ascii="Calibri" w:hAnsi="Calibri" w:cs="Calibri"/>
          <w:b/>
          <w:bCs/>
          <w:color w:val="333333"/>
          <w:u w:color="333333"/>
        </w:rPr>
        <w:t xml:space="preserve"> or who have existing work permi</w:t>
      </w:r>
      <w:r w:rsidR="00AE08F3">
        <w:rPr>
          <w:rFonts w:ascii="Calibri" w:hAnsi="Calibri" w:cs="Calibri"/>
          <w:b/>
          <w:bCs/>
          <w:color w:val="333333"/>
          <w:u w:color="333333"/>
        </w:rPr>
        <w:t>ssion</w:t>
      </w:r>
      <w:r w:rsidRPr="00365210">
        <w:rPr>
          <w:rFonts w:ascii="Calibri" w:hAnsi="Calibri" w:cs="Calibri"/>
          <w:b/>
          <w:bCs/>
          <w:color w:val="333333"/>
          <w:u w:color="333333"/>
        </w:rPr>
        <w:t xml:space="preserve"> for</w:t>
      </w:r>
      <w:r w:rsidR="00AE08F3">
        <w:rPr>
          <w:rFonts w:ascii="Calibri" w:hAnsi="Calibri" w:cs="Calibri"/>
          <w:b/>
          <w:bCs/>
          <w:color w:val="333333"/>
          <w:u w:color="333333"/>
        </w:rPr>
        <w:t>,</w:t>
      </w:r>
      <w:r w:rsidRPr="00365210">
        <w:rPr>
          <w:rFonts w:ascii="Calibri" w:hAnsi="Calibri" w:cs="Calibri"/>
          <w:b/>
          <w:bCs/>
          <w:color w:val="333333"/>
          <w:u w:color="333333"/>
        </w:rPr>
        <w:t xml:space="preserve"> the </w:t>
      </w:r>
      <w:r>
        <w:rPr>
          <w:rFonts w:ascii="Calibri" w:hAnsi="Calibri" w:cs="Calibri"/>
          <w:b/>
          <w:bCs/>
          <w:color w:val="333333"/>
          <w:u w:color="333333"/>
        </w:rPr>
        <w:t xml:space="preserve">UK, Switzerland or Germany. </w:t>
      </w:r>
      <w:r w:rsidRPr="00365210">
        <w:rPr>
          <w:rFonts w:ascii="Calibri" w:hAnsi="Calibri" w:cs="Calibri"/>
          <w:b/>
          <w:bCs/>
          <w:color w:val="333333"/>
          <w:u w:color="333333"/>
        </w:rPr>
        <w:t xml:space="preserve"> </w:t>
      </w:r>
    </w:p>
    <w:p w14:paraId="45C5DD53" w14:textId="77777777" w:rsidR="00365210" w:rsidRDefault="00365210" w:rsidP="00FA0A14">
      <w:pPr>
        <w:pStyle w:val="BodyA"/>
        <w:spacing w:after="0" w:line="240" w:lineRule="auto"/>
        <w:ind w:left="10"/>
        <w:rPr>
          <w:rFonts w:ascii="Calibri" w:hAnsi="Calibri" w:cs="Calibri"/>
          <w:color w:val="333333"/>
          <w:u w:color="333333"/>
        </w:rPr>
      </w:pPr>
    </w:p>
    <w:p w14:paraId="6E3022B9" w14:textId="7C0376F2" w:rsidR="00FA0A14" w:rsidRPr="00FA0A14" w:rsidRDefault="00FA0A14" w:rsidP="00FA0A14">
      <w:pPr>
        <w:pStyle w:val="BodyA"/>
        <w:spacing w:after="0" w:line="240" w:lineRule="auto"/>
        <w:ind w:left="10"/>
        <w:rPr>
          <w:rFonts w:ascii="Calibri" w:hAnsi="Calibri" w:cs="Calibri"/>
          <w:b/>
          <w:bCs/>
          <w:color w:val="333333"/>
          <w:u w:color="333333"/>
        </w:rPr>
      </w:pPr>
      <w:r w:rsidRPr="00FA0A14">
        <w:rPr>
          <w:rFonts w:ascii="Calibri" w:hAnsi="Calibri" w:cs="Calibri"/>
          <w:b/>
          <w:bCs/>
          <w:color w:val="333333"/>
          <w:u w:color="333333"/>
        </w:rPr>
        <w:t>To Apply</w:t>
      </w:r>
    </w:p>
    <w:p w14:paraId="5E9A8EC3" w14:textId="20A9AC03" w:rsidR="00FA0A14" w:rsidRPr="00DC19F5" w:rsidRDefault="00FA0A14" w:rsidP="00FA0A1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FA0A14">
        <w:rPr>
          <w:rFonts w:ascii="Calibri" w:eastAsia="Times New Roman" w:hAnsi="Calibri" w:cs="Calibri"/>
          <w:noProof/>
          <w:bdr w:val="none" w:sz="0" w:space="0" w:color="auto"/>
        </w:rPr>
        <w:drawing>
          <wp:inline distT="0" distB="0" distL="0" distR="0" wp14:anchorId="6A63B2A4" wp14:editId="0DC93BB0">
            <wp:extent cx="6350" cy="6350"/>
            <wp:effectExtent l="0" t="0" r="0" b="0"/>
            <wp:docPr id="1" name="Picture 1" descr="https://rew31.ultipro.com/SRA1000/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tl1018" descr="https://rew31.ultipro.com/SRA1000/images/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DC19F5" w:rsidRPr="00DC19F5">
        <w:rPr>
          <w:rFonts w:ascii="Calibri" w:eastAsia="Times New Roman" w:hAnsi="Calibri" w:cs="Calibri"/>
          <w:bdr w:val="none" w:sz="0" w:space="0" w:color="auto"/>
        </w:rPr>
        <w:t xml:space="preserve">Please send cover letter and CV by </w:t>
      </w:r>
      <w:r w:rsidR="00AE08F3">
        <w:rPr>
          <w:rFonts w:ascii="Calibri" w:eastAsia="Times New Roman" w:hAnsi="Calibri" w:cs="Calibri"/>
          <w:bdr w:val="none" w:sz="0" w:space="0" w:color="auto"/>
        </w:rPr>
        <w:t>March 1, 2020</w:t>
      </w:r>
      <w:r w:rsidR="00DC19F5" w:rsidRPr="00DC19F5">
        <w:rPr>
          <w:rFonts w:ascii="Calibri" w:eastAsia="Times New Roman" w:hAnsi="Calibri" w:cs="Calibri"/>
          <w:bdr w:val="none" w:sz="0" w:space="0" w:color="auto"/>
        </w:rPr>
        <w:t xml:space="preserve"> to </w:t>
      </w:r>
      <w:r w:rsidR="00DC19F5" w:rsidRPr="00DC19F5">
        <w:rPr>
          <w:rFonts w:ascii="Calibri" w:hAnsi="Calibri" w:cs="Calibri"/>
          <w:color w:val="333333"/>
        </w:rPr>
        <w:t>uk@worldbicyclerelief.org</w:t>
      </w:r>
    </w:p>
    <w:p w14:paraId="25EA9651" w14:textId="77777777" w:rsidR="00FA0A14" w:rsidRPr="00BC0BBD" w:rsidRDefault="00FA0A14" w:rsidP="00FA0A14">
      <w:pPr>
        <w:pStyle w:val="BodyA"/>
        <w:spacing w:after="0" w:line="240" w:lineRule="auto"/>
        <w:ind w:left="10"/>
        <w:rPr>
          <w:rFonts w:ascii="Calibri" w:hAnsi="Calibri" w:cs="Calibri"/>
          <w:color w:val="333333"/>
          <w:u w:color="333333"/>
        </w:rPr>
      </w:pPr>
    </w:p>
    <w:sectPr w:rsidR="00FA0A14" w:rsidRPr="00BC0BBD" w:rsidSect="001D38C5">
      <w:headerReference w:type="even" r:id="rId9"/>
      <w:headerReference w:type="default" r:id="rId10"/>
      <w:footerReference w:type="even" r:id="rId11"/>
      <w:footerReference w:type="default" r:id="rId12"/>
      <w:headerReference w:type="first" r:id="rId13"/>
      <w:footerReference w:type="first" r:id="rId14"/>
      <w:pgSz w:w="12240" w:h="15840"/>
      <w:pgMar w:top="172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C8580" w14:textId="77777777" w:rsidR="006A7944" w:rsidRDefault="006A7944">
      <w:r>
        <w:separator/>
      </w:r>
    </w:p>
  </w:endnote>
  <w:endnote w:type="continuationSeparator" w:id="0">
    <w:p w14:paraId="110C8558" w14:textId="77777777" w:rsidR="006A7944" w:rsidRDefault="006A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31785" w14:textId="77777777" w:rsidR="007C49AF" w:rsidRDefault="007C4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748970"/>
      <w:docPartObj>
        <w:docPartGallery w:val="Page Numbers (Bottom of Page)"/>
        <w:docPartUnique/>
      </w:docPartObj>
    </w:sdtPr>
    <w:sdtEndPr>
      <w:rPr>
        <w:noProof/>
        <w:sz w:val="20"/>
        <w:szCs w:val="20"/>
      </w:rPr>
    </w:sdtEndPr>
    <w:sdtContent>
      <w:p w14:paraId="046F3AD4" w14:textId="72076369" w:rsidR="002017C0" w:rsidRPr="002017C0" w:rsidRDefault="002017C0">
        <w:pPr>
          <w:pStyle w:val="Footer"/>
          <w:jc w:val="center"/>
          <w:rPr>
            <w:sz w:val="20"/>
            <w:szCs w:val="20"/>
          </w:rPr>
        </w:pPr>
        <w:r w:rsidRPr="002017C0">
          <w:rPr>
            <w:sz w:val="20"/>
            <w:szCs w:val="20"/>
          </w:rPr>
          <w:fldChar w:fldCharType="begin"/>
        </w:r>
        <w:r w:rsidRPr="002017C0">
          <w:rPr>
            <w:sz w:val="20"/>
            <w:szCs w:val="20"/>
          </w:rPr>
          <w:instrText xml:space="preserve"> PAGE   \* MERGEFORMAT </w:instrText>
        </w:r>
        <w:r w:rsidRPr="002017C0">
          <w:rPr>
            <w:sz w:val="20"/>
            <w:szCs w:val="20"/>
          </w:rPr>
          <w:fldChar w:fldCharType="separate"/>
        </w:r>
        <w:r w:rsidRPr="002017C0">
          <w:rPr>
            <w:noProof/>
            <w:sz w:val="20"/>
            <w:szCs w:val="20"/>
          </w:rPr>
          <w:t>2</w:t>
        </w:r>
        <w:r w:rsidRPr="002017C0">
          <w:rPr>
            <w:noProof/>
            <w:sz w:val="20"/>
            <w:szCs w:val="20"/>
          </w:rPr>
          <w:fldChar w:fldCharType="end"/>
        </w:r>
      </w:p>
    </w:sdtContent>
  </w:sdt>
  <w:p w14:paraId="6D93B153" w14:textId="77777777" w:rsidR="00A96345" w:rsidRDefault="00A96345">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5FF9" w14:textId="77777777" w:rsidR="007C49AF" w:rsidRDefault="007C4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633BA" w14:textId="77777777" w:rsidR="006A7944" w:rsidRDefault="006A7944">
      <w:r>
        <w:separator/>
      </w:r>
    </w:p>
  </w:footnote>
  <w:footnote w:type="continuationSeparator" w:id="0">
    <w:p w14:paraId="68AA1F8C" w14:textId="77777777" w:rsidR="006A7944" w:rsidRDefault="006A7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6241" w14:textId="77777777" w:rsidR="007C49AF" w:rsidRDefault="007C4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7D65" w14:textId="77777777" w:rsidR="00A96345" w:rsidRDefault="00AB3475">
    <w:pPr>
      <w:pStyle w:val="Header"/>
      <w:tabs>
        <w:tab w:val="clear" w:pos="9360"/>
        <w:tab w:val="right" w:pos="9331"/>
      </w:tabs>
    </w:pPr>
    <w:r>
      <w:rPr>
        <w:noProof/>
      </w:rPr>
      <w:drawing>
        <wp:anchor distT="152400" distB="152400" distL="152400" distR="152400" simplePos="0" relativeHeight="251658240" behindDoc="1" locked="0" layoutInCell="1" allowOverlap="1" wp14:anchorId="2E4F30FF" wp14:editId="2F177371">
          <wp:simplePos x="0" y="0"/>
          <wp:positionH relativeFrom="page">
            <wp:posOffset>3208020</wp:posOffset>
          </wp:positionH>
          <wp:positionV relativeFrom="page">
            <wp:posOffset>281940</wp:posOffset>
          </wp:positionV>
          <wp:extent cx="1731264" cy="585216"/>
          <wp:effectExtent l="0" t="0" r="0" b="0"/>
          <wp:wrapNone/>
          <wp:docPr id="1073741825" name="officeArt object" descr="WBR CMYK.jpg"/>
          <wp:cNvGraphicFramePr/>
          <a:graphic xmlns:a="http://schemas.openxmlformats.org/drawingml/2006/main">
            <a:graphicData uri="http://schemas.openxmlformats.org/drawingml/2006/picture">
              <pic:pic xmlns:pic="http://schemas.openxmlformats.org/drawingml/2006/picture">
                <pic:nvPicPr>
                  <pic:cNvPr id="1073741825" name="WBR CMYK.jpg" descr="WBR CMYK.jpg"/>
                  <pic:cNvPicPr>
                    <a:picLocks noChangeAspect="1"/>
                  </pic:cNvPicPr>
                </pic:nvPicPr>
                <pic:blipFill>
                  <a:blip r:embed="rId1"/>
                  <a:stretch>
                    <a:fillRect/>
                  </a:stretch>
                </pic:blipFill>
                <pic:spPr>
                  <a:xfrm>
                    <a:off x="0" y="0"/>
                    <a:ext cx="1731264" cy="585216"/>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94D18" w14:textId="77777777" w:rsidR="007C49AF" w:rsidRDefault="007C4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418"/>
    <w:multiLevelType w:val="hybridMultilevel"/>
    <w:tmpl w:val="4F3E7F60"/>
    <w:numStyleLink w:val="ImportedStyle1"/>
  </w:abstractNum>
  <w:abstractNum w:abstractNumId="1" w15:restartNumberingAfterBreak="0">
    <w:nsid w:val="0E1855D4"/>
    <w:multiLevelType w:val="hybridMultilevel"/>
    <w:tmpl w:val="CC2094B0"/>
    <w:styleLink w:val="ImportedStyle2"/>
    <w:lvl w:ilvl="0" w:tplc="C6368480">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1" w:tplc="A2F878E8">
      <w:start w:val="1"/>
      <w:numFmt w:val="bullet"/>
      <w:lvlText w:val="o"/>
      <w:lvlJc w:val="left"/>
      <w:pPr>
        <w:ind w:left="736" w:hanging="3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2" w:tplc="F83A85FC">
      <w:start w:val="1"/>
      <w:numFmt w:val="bullet"/>
      <w:lvlText w:val="▪"/>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3" w:tplc="A15A60B4">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4" w:tplc="42A2A57E">
      <w:start w:val="1"/>
      <w:numFmt w:val="bullet"/>
      <w:lvlText w:val="▪"/>
      <w:lvlJc w:val="left"/>
      <w:pPr>
        <w:ind w:left="28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5" w:tplc="64FA2084">
      <w:start w:val="1"/>
      <w:numFmt w:val="bullet"/>
      <w:lvlText w:val="▪"/>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6" w:tplc="E294F290">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7" w:tplc="3D2E67DA">
      <w:start w:val="1"/>
      <w:numFmt w:val="bullet"/>
      <w:lvlText w:val="▪"/>
      <w:lvlJc w:val="left"/>
      <w:pPr>
        <w:ind w:left="50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8" w:tplc="74D479FE">
      <w:start w:val="1"/>
      <w:numFmt w:val="bullet"/>
      <w:lvlText w:val="▪"/>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abstractNum>
  <w:abstractNum w:abstractNumId="2" w15:restartNumberingAfterBreak="0">
    <w:nsid w:val="10A77E85"/>
    <w:multiLevelType w:val="hybridMultilevel"/>
    <w:tmpl w:val="CC2094B0"/>
    <w:numStyleLink w:val="ImportedStyle2"/>
  </w:abstractNum>
  <w:abstractNum w:abstractNumId="3" w15:restartNumberingAfterBreak="0">
    <w:nsid w:val="4C1B7908"/>
    <w:multiLevelType w:val="hybridMultilevel"/>
    <w:tmpl w:val="FF482BC6"/>
    <w:styleLink w:val="ImportedStyle4"/>
    <w:lvl w:ilvl="0" w:tplc="C0B6B9E8">
      <w:start w:val="1"/>
      <w:numFmt w:val="bullet"/>
      <w:lvlText w:val="●"/>
      <w:lvlJc w:val="left"/>
      <w:pPr>
        <w:tabs>
          <w:tab w:val="left" w:pos="20"/>
          <w:tab w:val="left" w:pos="40"/>
          <w:tab w:val="left" w:pos="60"/>
          <w:tab w:val="left" w:pos="80"/>
          <w:tab w:val="left" w:pos="100"/>
          <w:tab w:val="left" w:pos="12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s>
        <w:ind w:left="450" w:hanging="4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1" w:tplc="8B40B492">
      <w:start w:val="1"/>
      <w:numFmt w:val="bullet"/>
      <w:lvlText w:val="o"/>
      <w:lvlJc w:val="left"/>
      <w:pPr>
        <w:tabs>
          <w:tab w:val="left" w:pos="20"/>
          <w:tab w:val="left" w:pos="40"/>
          <w:tab w:val="left" w:pos="60"/>
          <w:tab w:val="left" w:pos="80"/>
          <w:tab w:val="left" w:pos="10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s>
        <w:ind w:left="470" w:hanging="4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2" w:tplc="CAE09626">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s>
        <w:ind w:left="1010" w:hanging="4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3" w:tplc="BEE4BE7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730" w:hanging="4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4" w:tplc="C24EDA9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450" w:hanging="4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5" w:tplc="F63C2086">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170" w:hanging="4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6" w:tplc="37B0ACD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890" w:hanging="4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7" w:tplc="AD04273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610" w:hanging="4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8" w:tplc="220EFCFE">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330" w:hanging="4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abstractNum>
  <w:abstractNum w:abstractNumId="4" w15:restartNumberingAfterBreak="0">
    <w:nsid w:val="4CDC53E9"/>
    <w:multiLevelType w:val="hybridMultilevel"/>
    <w:tmpl w:val="E556A97A"/>
    <w:numStyleLink w:val="Bullets"/>
  </w:abstractNum>
  <w:abstractNum w:abstractNumId="5" w15:restartNumberingAfterBreak="0">
    <w:nsid w:val="53373039"/>
    <w:multiLevelType w:val="hybridMultilevel"/>
    <w:tmpl w:val="FF482BC6"/>
    <w:numStyleLink w:val="ImportedStyle4"/>
  </w:abstractNum>
  <w:abstractNum w:abstractNumId="6" w15:restartNumberingAfterBreak="0">
    <w:nsid w:val="5B192743"/>
    <w:multiLevelType w:val="hybridMultilevel"/>
    <w:tmpl w:val="E556A97A"/>
    <w:styleLink w:val="Bullets"/>
    <w:lvl w:ilvl="0" w:tplc="38DE28B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192757C">
      <w:start w:val="1"/>
      <w:numFmt w:val="bullet"/>
      <w:lvlText w:val="○"/>
      <w:lvlJc w:val="left"/>
      <w:pPr>
        <w:ind w:left="55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4981842">
      <w:start w:val="1"/>
      <w:numFmt w:val="bullet"/>
      <w:lvlText w:val="■"/>
      <w:lvlJc w:val="left"/>
      <w:pPr>
        <w:ind w:left="127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EFE367A">
      <w:start w:val="1"/>
      <w:numFmt w:val="bullet"/>
      <w:lvlText w:val="●"/>
      <w:lvlJc w:val="left"/>
      <w:pPr>
        <w:ind w:left="199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960C282">
      <w:start w:val="1"/>
      <w:numFmt w:val="bullet"/>
      <w:lvlText w:val="○"/>
      <w:lvlJc w:val="left"/>
      <w:pPr>
        <w:ind w:left="271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16061E8">
      <w:start w:val="1"/>
      <w:numFmt w:val="bullet"/>
      <w:lvlText w:val="■"/>
      <w:lvlJc w:val="left"/>
      <w:pPr>
        <w:ind w:left="343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9C84D9E">
      <w:start w:val="1"/>
      <w:numFmt w:val="bullet"/>
      <w:lvlText w:val="●"/>
      <w:lvlJc w:val="left"/>
      <w:pPr>
        <w:ind w:left="415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4620BF4">
      <w:start w:val="1"/>
      <w:numFmt w:val="bullet"/>
      <w:lvlText w:val="○"/>
      <w:lvlJc w:val="left"/>
      <w:pPr>
        <w:ind w:left="487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6A1ED8">
      <w:start w:val="1"/>
      <w:numFmt w:val="bullet"/>
      <w:lvlText w:val="■"/>
      <w:lvlJc w:val="left"/>
      <w:pPr>
        <w:ind w:left="559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ABC07FD"/>
    <w:multiLevelType w:val="hybridMultilevel"/>
    <w:tmpl w:val="4F3E7F60"/>
    <w:styleLink w:val="ImportedStyle1"/>
    <w:lvl w:ilvl="0" w:tplc="F026864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1" w:tplc="52D4031C">
      <w:start w:val="1"/>
      <w:numFmt w:val="bullet"/>
      <w:lvlText w:val="o"/>
      <w:lvlJc w:val="left"/>
      <w:pPr>
        <w:ind w:left="736" w:hanging="3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2" w:tplc="827416C8">
      <w:start w:val="1"/>
      <w:numFmt w:val="bullet"/>
      <w:lvlText w:val="▪"/>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3" w:tplc="6D4446BC">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4" w:tplc="EB281600">
      <w:start w:val="1"/>
      <w:numFmt w:val="bullet"/>
      <w:lvlText w:val="▪"/>
      <w:lvlJc w:val="left"/>
      <w:pPr>
        <w:ind w:left="28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5" w:tplc="6F42D486">
      <w:start w:val="1"/>
      <w:numFmt w:val="bullet"/>
      <w:lvlText w:val="▪"/>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6" w:tplc="B2725C74">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7" w:tplc="3FB0D40A">
      <w:start w:val="1"/>
      <w:numFmt w:val="bullet"/>
      <w:lvlText w:val="▪"/>
      <w:lvlJc w:val="left"/>
      <w:pPr>
        <w:ind w:left="50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8" w:tplc="17208296">
      <w:start w:val="1"/>
      <w:numFmt w:val="bullet"/>
      <w:lvlText w:val="▪"/>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abstractNum>
  <w:num w:numId="1">
    <w:abstractNumId w:val="7"/>
  </w:num>
  <w:num w:numId="2">
    <w:abstractNumId w:val="0"/>
  </w:num>
  <w:num w:numId="3">
    <w:abstractNumId w:val="1"/>
  </w:num>
  <w:num w:numId="4">
    <w:abstractNumId w:val="2"/>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345"/>
    <w:rsid w:val="001D38C5"/>
    <w:rsid w:val="002017C0"/>
    <w:rsid w:val="00335CBF"/>
    <w:rsid w:val="00365210"/>
    <w:rsid w:val="00632186"/>
    <w:rsid w:val="006A7944"/>
    <w:rsid w:val="006B1962"/>
    <w:rsid w:val="007C49AF"/>
    <w:rsid w:val="00A96345"/>
    <w:rsid w:val="00A973F7"/>
    <w:rsid w:val="00AB3475"/>
    <w:rsid w:val="00AE08F3"/>
    <w:rsid w:val="00BC0BBD"/>
    <w:rsid w:val="00C068B8"/>
    <w:rsid w:val="00C973C9"/>
    <w:rsid w:val="00D278B7"/>
    <w:rsid w:val="00DC19F5"/>
    <w:rsid w:val="00F10207"/>
    <w:rsid w:val="00FA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C85AF"/>
  <w15:docId w15:val="{2292CC00-3CD9-4C1A-BA60-9185B4CB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ind w:left="370" w:hanging="10"/>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3" w:line="249" w:lineRule="auto"/>
      <w:ind w:left="370" w:hanging="10"/>
    </w:pPr>
    <w:rPr>
      <w:rFonts w:cs="Arial Unicode MS"/>
      <w:color w:val="000000"/>
      <w:sz w:val="24"/>
      <w:szCs w:val="24"/>
      <w:u w:color="000000"/>
    </w:rPr>
  </w:style>
  <w:style w:type="paragraph" w:customStyle="1" w:styleId="Default">
    <w:name w:val="Default"/>
    <w:rPr>
      <w:rFonts w:ascii="Helvetica Neue" w:hAnsi="Helvetica Neue" w:cs="Arial Unicode MS"/>
      <w:color w:val="000000"/>
      <w:sz w:val="22"/>
      <w:szCs w:val="22"/>
      <w:lang w:val="de-DE"/>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Bullets">
    <w:name w:val="Bullets"/>
    <w:pPr>
      <w:numPr>
        <w:numId w:val="5"/>
      </w:numPr>
    </w:pPr>
  </w:style>
  <w:style w:type="numbering" w:customStyle="1" w:styleId="ImportedStyle4">
    <w:name w:val="Imported Style 4"/>
    <w:pPr>
      <w:numPr>
        <w:numId w:val="7"/>
      </w:numPr>
    </w:pPr>
  </w:style>
  <w:style w:type="paragraph" w:styleId="Footer">
    <w:name w:val="footer"/>
    <w:basedOn w:val="Normal"/>
    <w:link w:val="FooterChar"/>
    <w:uiPriority w:val="99"/>
    <w:unhideWhenUsed/>
    <w:rsid w:val="002017C0"/>
    <w:pPr>
      <w:tabs>
        <w:tab w:val="center" w:pos="4680"/>
        <w:tab w:val="right" w:pos="9360"/>
      </w:tabs>
    </w:pPr>
  </w:style>
  <w:style w:type="character" w:customStyle="1" w:styleId="FooterChar">
    <w:name w:val="Footer Char"/>
    <w:basedOn w:val="DefaultParagraphFont"/>
    <w:link w:val="Footer"/>
    <w:uiPriority w:val="99"/>
    <w:rsid w:val="002017C0"/>
    <w:rPr>
      <w:sz w:val="24"/>
      <w:szCs w:val="24"/>
    </w:rPr>
  </w:style>
  <w:style w:type="character" w:customStyle="1" w:styleId="printsmall">
    <w:name w:val="printsmall"/>
    <w:basedOn w:val="DefaultParagraphFont"/>
    <w:rsid w:val="00FA0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15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worldbicyclerelief.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Bornstein</dc:creator>
  <cp:lastModifiedBy>Kelly Marburger</cp:lastModifiedBy>
  <cp:revision>2</cp:revision>
  <dcterms:created xsi:type="dcterms:W3CDTF">2020-02-03T20:23:00Z</dcterms:created>
  <dcterms:modified xsi:type="dcterms:W3CDTF">2020-02-03T20:23:00Z</dcterms:modified>
</cp:coreProperties>
</file>